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4405" w:rsidRPr="00F94405" w:rsidRDefault="00F94405" w:rsidP="00F94405">
      <w:pPr>
        <w:spacing w:before="100" w:beforeAutospacing="1" w:after="100" w:afterAutospacing="1" w:line="240" w:lineRule="auto"/>
        <w:rPr>
          <w:rFonts w:ascii="Arial" w:eastAsia="Times New Roman" w:hAnsi="Arial" w:cs="Arial"/>
          <w:b/>
          <w:sz w:val="24"/>
          <w:u w:val="single"/>
          <w:lang w:eastAsia="en-GB"/>
        </w:rPr>
      </w:pPr>
      <w:r w:rsidRPr="00F94405">
        <w:rPr>
          <w:rFonts w:ascii="Arial" w:eastAsia="Times New Roman" w:hAnsi="Arial" w:cs="Arial"/>
          <w:b/>
          <w:sz w:val="24"/>
          <w:u w:val="single"/>
          <w:lang w:eastAsia="en-GB"/>
        </w:rPr>
        <w:t>Eligibility Criteria</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To be eligible to apply for the role of Contingency Fire </w:t>
      </w:r>
      <w:r w:rsidR="00E14741">
        <w:rPr>
          <w:rFonts w:ascii="Arial" w:eastAsia="Times New Roman" w:hAnsi="Arial" w:cs="Arial"/>
          <w:lang w:eastAsia="en-GB"/>
        </w:rPr>
        <w:t xml:space="preserve">&amp; Emergency </w:t>
      </w:r>
      <w:r w:rsidRPr="00F94405">
        <w:rPr>
          <w:rFonts w:ascii="Arial" w:eastAsia="Times New Roman" w:hAnsi="Arial" w:cs="Arial"/>
          <w:lang w:eastAsia="en-GB"/>
        </w:rPr>
        <w:t>Operative</w:t>
      </w:r>
      <w:r w:rsidR="00643B1D">
        <w:rPr>
          <w:rFonts w:ascii="Arial" w:eastAsia="Times New Roman" w:hAnsi="Arial" w:cs="Arial"/>
          <w:lang w:eastAsia="en-GB"/>
        </w:rPr>
        <w:t xml:space="preserve"> or Driver/Pump Operator</w:t>
      </w:r>
      <w:r w:rsidRPr="00F94405">
        <w:rPr>
          <w:rFonts w:ascii="Arial" w:eastAsia="Times New Roman" w:hAnsi="Arial" w:cs="Arial"/>
          <w:lang w:eastAsia="en-GB"/>
        </w:rPr>
        <w:t xml:space="preserve"> candidates must:</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Be 18 years of age or over at the commencement of their training</w:t>
      </w:r>
      <w:r w:rsidR="00187D5C">
        <w:rPr>
          <w:rFonts w:ascii="Arial" w:eastAsia="Times New Roman" w:hAnsi="Arial" w:cs="Arial"/>
          <w:lang w:eastAsia="en-GB"/>
        </w:rPr>
        <w:t xml:space="preserve"> (or 21 for Drivers)</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Be eligible to work in the United Kingdom</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Be available to attend the relevant assessment dates, medical dates and complete all days of the I</w:t>
      </w:r>
      <w:r w:rsidR="00E14741">
        <w:rPr>
          <w:rFonts w:ascii="Arial" w:eastAsia="Times New Roman" w:hAnsi="Arial" w:cs="Arial"/>
          <w:lang w:eastAsia="en-GB"/>
        </w:rPr>
        <w:t xml:space="preserve">nitial Training Course in full </w:t>
      </w:r>
    </w:p>
    <w:p w:rsidR="00F94405" w:rsidRP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Have a good standard of physical fitness and be able to pass the Bleep Test to level 8.7</w:t>
      </w:r>
      <w:r w:rsidR="00643B1D">
        <w:rPr>
          <w:rFonts w:ascii="Arial" w:eastAsia="Times New Roman" w:hAnsi="Arial" w:cs="Arial"/>
          <w:lang w:eastAsia="en-GB"/>
        </w:rPr>
        <w:t xml:space="preserve"> (or </w:t>
      </w:r>
      <w:bookmarkStart w:id="0" w:name="_GoBack"/>
      <w:bookmarkEnd w:id="0"/>
      <w:r w:rsidR="00643B1D">
        <w:rPr>
          <w:rFonts w:ascii="Arial" w:eastAsia="Times New Roman" w:hAnsi="Arial" w:cs="Arial"/>
          <w:lang w:eastAsia="en-GB"/>
        </w:rPr>
        <w:t>6.8 for drivers)</w:t>
      </w:r>
    </w:p>
    <w:p w:rsidR="00F94405" w:rsidRDefault="00F94405" w:rsidP="00F94405">
      <w:pPr>
        <w:numPr>
          <w:ilvl w:val="0"/>
          <w:numId w:val="5"/>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Have an interest in emergency response work</w:t>
      </w:r>
    </w:p>
    <w:p w:rsidR="00187D5C" w:rsidRDefault="00187D5C" w:rsidP="00187D5C">
      <w:pPr>
        <w:spacing w:after="0" w:line="240" w:lineRule="auto"/>
        <w:jc w:val="both"/>
        <w:rPr>
          <w:rFonts w:ascii="Arial" w:hAnsi="Arial" w:cs="Arial"/>
        </w:rPr>
      </w:pPr>
      <w:r>
        <w:rPr>
          <w:rFonts w:ascii="Arial" w:hAnsi="Arial" w:cs="Arial"/>
        </w:rPr>
        <w:t xml:space="preserve">In addition to the above candidates wishing to apply for the </w:t>
      </w:r>
      <w:r w:rsidRPr="00BF41D1">
        <w:rPr>
          <w:rFonts w:ascii="Arial" w:hAnsi="Arial" w:cs="Arial"/>
        </w:rPr>
        <w:t>Driver/Pump</w:t>
      </w:r>
      <w:r>
        <w:rPr>
          <w:rFonts w:ascii="Arial" w:hAnsi="Arial" w:cs="Arial"/>
        </w:rPr>
        <w:t xml:space="preserve"> Operator role mus</w:t>
      </w:r>
      <w:r>
        <w:rPr>
          <w:rFonts w:ascii="Arial" w:hAnsi="Arial" w:cs="Arial"/>
        </w:rPr>
        <w:t>t</w:t>
      </w:r>
      <w:r w:rsidRPr="00BF41D1">
        <w:rPr>
          <w:rFonts w:ascii="Arial" w:hAnsi="Arial" w:cs="Arial"/>
        </w:rPr>
        <w:t>:</w:t>
      </w:r>
    </w:p>
    <w:p w:rsidR="009D5088" w:rsidRDefault="009D5088" w:rsidP="00187D5C">
      <w:pPr>
        <w:spacing w:after="0" w:line="240" w:lineRule="auto"/>
        <w:jc w:val="both"/>
        <w:rPr>
          <w:rFonts w:ascii="Arial" w:hAnsi="Arial" w:cs="Arial"/>
        </w:rPr>
      </w:pPr>
    </w:p>
    <w:p w:rsidR="009D5088" w:rsidRDefault="00187D5C" w:rsidP="009D5088">
      <w:pPr>
        <w:pStyle w:val="ListParagraph"/>
        <w:numPr>
          <w:ilvl w:val="0"/>
          <w:numId w:val="10"/>
        </w:numPr>
        <w:spacing w:after="0" w:line="240" w:lineRule="auto"/>
        <w:jc w:val="both"/>
        <w:rPr>
          <w:rFonts w:ascii="Arial" w:hAnsi="Arial" w:cs="Arial"/>
        </w:rPr>
      </w:pPr>
      <w:r w:rsidRPr="009D5088">
        <w:rPr>
          <w:rFonts w:ascii="Arial" w:hAnsi="Arial" w:cs="Arial"/>
        </w:rPr>
        <w:t>be 21 years of age or over (must be 21 to hold LGV licence)</w:t>
      </w:r>
    </w:p>
    <w:p w:rsidR="009D5088" w:rsidRDefault="00187D5C" w:rsidP="009D5088">
      <w:pPr>
        <w:pStyle w:val="ListParagraph"/>
        <w:numPr>
          <w:ilvl w:val="0"/>
          <w:numId w:val="10"/>
        </w:numPr>
        <w:spacing w:after="0" w:line="240" w:lineRule="auto"/>
        <w:jc w:val="both"/>
        <w:rPr>
          <w:rFonts w:ascii="Arial" w:hAnsi="Arial" w:cs="Arial"/>
        </w:rPr>
      </w:pPr>
      <w:r w:rsidRPr="009D5088">
        <w:rPr>
          <w:rFonts w:ascii="Arial" w:hAnsi="Arial" w:cs="Arial"/>
        </w:rPr>
        <w:t>hold a valid Category C LGV Driving Licence</w:t>
      </w:r>
    </w:p>
    <w:p w:rsidR="00187D5C" w:rsidRPr="009D5088" w:rsidRDefault="00187D5C" w:rsidP="009D5088">
      <w:pPr>
        <w:pStyle w:val="ListParagraph"/>
        <w:numPr>
          <w:ilvl w:val="0"/>
          <w:numId w:val="10"/>
        </w:numPr>
        <w:spacing w:after="0" w:line="240" w:lineRule="auto"/>
        <w:jc w:val="both"/>
        <w:rPr>
          <w:rFonts w:ascii="Arial" w:hAnsi="Arial" w:cs="Arial"/>
        </w:rPr>
      </w:pPr>
      <w:r w:rsidRPr="009D5088">
        <w:rPr>
          <w:rFonts w:ascii="Arial" w:hAnsi="Arial" w:cs="Arial"/>
        </w:rPr>
        <w:t>have completed 200 miles LGV driving</w:t>
      </w:r>
    </w:p>
    <w:p w:rsid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Individuals interested in a full time or on-call firefighting career are not advised to apply for this role. </w:t>
      </w:r>
    </w:p>
    <w:p w:rsid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Information about how to apply for firefighter positions can be found on the SYFR website.</w:t>
      </w:r>
    </w:p>
    <w:p w:rsidR="00F94405" w:rsidRPr="00F94405" w:rsidRDefault="00F94405" w:rsidP="00F94405">
      <w:pPr>
        <w:spacing w:before="100" w:beforeAutospacing="1" w:after="100" w:afterAutospacing="1" w:line="240" w:lineRule="auto"/>
        <w:rPr>
          <w:rFonts w:ascii="Arial" w:eastAsia="Times New Roman" w:hAnsi="Arial" w:cs="Arial"/>
          <w:b/>
          <w:sz w:val="24"/>
          <w:u w:val="single"/>
          <w:lang w:eastAsia="en-GB"/>
        </w:rPr>
      </w:pPr>
      <w:r w:rsidRPr="00F94405">
        <w:rPr>
          <w:rFonts w:ascii="Arial" w:eastAsia="Times New Roman" w:hAnsi="Arial" w:cs="Arial"/>
          <w:b/>
          <w:sz w:val="24"/>
          <w:u w:val="single"/>
          <w:lang w:eastAsia="en-GB"/>
        </w:rPr>
        <w:t>Recruitment Process</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There will be three stages </w:t>
      </w:r>
      <w:r w:rsidR="00E14741">
        <w:rPr>
          <w:rFonts w:ascii="Arial" w:eastAsia="Times New Roman" w:hAnsi="Arial" w:cs="Arial"/>
          <w:lang w:eastAsia="en-GB"/>
        </w:rPr>
        <w:t xml:space="preserve">to the recruitment process for </w:t>
      </w:r>
      <w:r w:rsidR="009D5088">
        <w:rPr>
          <w:rFonts w:ascii="Arial" w:eastAsia="Times New Roman" w:hAnsi="Arial" w:cs="Arial"/>
          <w:lang w:eastAsia="en-GB"/>
        </w:rPr>
        <w:t>both roles</w:t>
      </w:r>
      <w:r w:rsidRPr="00F94405">
        <w:rPr>
          <w:rFonts w:ascii="Arial" w:eastAsia="Times New Roman" w:hAnsi="Arial" w:cs="Arial"/>
          <w:lang w:eastAsia="en-GB"/>
        </w:rPr>
        <w:t>.</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Stage 1) – Initial Telephone Eligibility Screening</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Candidates will be asked a number of basic questions to assess their eligibility and sui</w:t>
      </w:r>
      <w:r w:rsidR="009D5088">
        <w:rPr>
          <w:rFonts w:ascii="Arial" w:eastAsia="Times New Roman" w:hAnsi="Arial" w:cs="Arial"/>
          <w:lang w:eastAsia="en-GB"/>
        </w:rPr>
        <w:t>tability for either role</w:t>
      </w:r>
      <w:r w:rsidRPr="00F94405">
        <w:rPr>
          <w:rFonts w:ascii="Arial" w:eastAsia="Times New Roman" w:hAnsi="Arial" w:cs="Arial"/>
          <w:lang w:eastAsia="en-GB"/>
        </w:rPr>
        <w:t>. Please note that if you do not meet all of the eligibility criteria we will be unable to progress your application further. Please note that communications relating to your application will be via email.</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You MUST be available to attend an Initial Assessment Day, a Practical Assessment Day, the medical assessment dates and all days of the I</w:t>
      </w:r>
      <w:r w:rsidR="00E14741">
        <w:rPr>
          <w:rFonts w:ascii="Arial" w:eastAsia="Times New Roman" w:hAnsi="Arial" w:cs="Arial"/>
          <w:lang w:eastAsia="en-GB"/>
        </w:rPr>
        <w:t>nitial Training Course (dates to be confirmed</w:t>
      </w:r>
      <w:r w:rsidRPr="00F94405">
        <w:rPr>
          <w:rFonts w:ascii="Arial" w:eastAsia="Times New Roman" w:hAnsi="Arial" w:cs="Arial"/>
          <w:lang w:eastAsia="en-GB"/>
        </w:rPr>
        <w:t>). Individuals who are unable to commit to attending all of the above will not be considered further.</w:t>
      </w:r>
    </w:p>
    <w:p w:rsid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Once the above has been confirmed you will be allocated a place on an Initial Assessment Day. You will also be asked for some contact details including an email address. Further information about the Assessment Day will then be emailed out to you along with a Pre Fitness Test Medical Form. </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You will need to complete and return this form as soon as possible and may need to request confirmation/information from your GP if necessary. Individuals without a signed form completed will not be able to undertake the assessment days.</w:t>
      </w:r>
    </w:p>
    <w:p w:rsidR="00F94405" w:rsidRPr="009D5088" w:rsidRDefault="00F94405" w:rsidP="00F94405">
      <w:pPr>
        <w:spacing w:before="100" w:beforeAutospacing="1" w:after="100" w:afterAutospacing="1" w:line="240" w:lineRule="auto"/>
        <w:rPr>
          <w:rFonts w:ascii="Arial" w:eastAsia="Times New Roman" w:hAnsi="Arial" w:cs="Arial"/>
          <w:b/>
          <w:bCs/>
          <w:u w:val="single"/>
          <w:lang w:eastAsia="en-GB"/>
        </w:rPr>
      </w:pPr>
      <w:r w:rsidRPr="00F94405">
        <w:rPr>
          <w:rFonts w:ascii="Arial" w:eastAsia="Times New Roman" w:hAnsi="Arial" w:cs="Arial"/>
          <w:b/>
          <w:bCs/>
          <w:lang w:eastAsia="en-GB"/>
        </w:rPr>
        <w:t xml:space="preserve">Stage 2) Initial </w:t>
      </w:r>
      <w:r w:rsidRPr="00187D5C">
        <w:rPr>
          <w:rFonts w:ascii="Arial" w:eastAsia="Times New Roman" w:hAnsi="Arial" w:cs="Arial"/>
          <w:b/>
          <w:bCs/>
          <w:lang w:eastAsia="en-GB"/>
        </w:rPr>
        <w:t>Assessment Day</w:t>
      </w:r>
      <w:r w:rsidR="00187D5C" w:rsidRPr="00187D5C">
        <w:rPr>
          <w:rFonts w:ascii="Arial" w:eastAsia="Times New Roman" w:hAnsi="Arial" w:cs="Arial"/>
          <w:b/>
          <w:bCs/>
          <w:lang w:eastAsia="en-GB"/>
        </w:rPr>
        <w:t xml:space="preserve"> </w:t>
      </w:r>
      <w:r w:rsidR="009D5088">
        <w:rPr>
          <w:rFonts w:ascii="Arial" w:eastAsia="Times New Roman" w:hAnsi="Arial" w:cs="Arial"/>
          <w:b/>
          <w:bCs/>
          <w:lang w:eastAsia="en-GB"/>
        </w:rPr>
        <w:t xml:space="preserve">- </w:t>
      </w:r>
      <w:r w:rsidR="00187D5C" w:rsidRPr="00187D5C">
        <w:rPr>
          <w:rFonts w:ascii="Arial" w:eastAsia="Times New Roman" w:hAnsi="Arial" w:cs="Arial"/>
          <w:b/>
          <w:u w:val="single"/>
          <w:lang w:eastAsia="en-GB"/>
        </w:rPr>
        <w:t>Contingency Fire &amp; Emergency Operative</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Location: SYFR Training &amp; Development Centre, Handsworth, Sheffield, S13 9QA</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The Initial Assessment Day will consist of the following</w:t>
      </w:r>
      <w:r>
        <w:rPr>
          <w:rFonts w:ascii="Arial" w:eastAsia="Times New Roman" w:hAnsi="Arial" w:cs="Arial"/>
          <w:b/>
          <w:bCs/>
          <w:lang w:eastAsia="en-GB"/>
        </w:rPr>
        <w:t>:</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Registration</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Verification of eligibility to work in the UK</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A written aptitude test (numerical and verbal reasoning)</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A bleep test (level to be achieved is 8.7)</w:t>
      </w:r>
    </w:p>
    <w:p w:rsidR="00F94405" w:rsidRPr="00F94405" w:rsidRDefault="00F94405" w:rsidP="00F94405">
      <w:pPr>
        <w:numPr>
          <w:ilvl w:val="0"/>
          <w:numId w:val="3"/>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A short interview</w:t>
      </w:r>
    </w:p>
    <w:p w:rsidR="00187D5C" w:rsidRDefault="00187D5C" w:rsidP="00187D5C">
      <w:pPr>
        <w:spacing w:before="100" w:beforeAutospacing="1" w:after="100" w:afterAutospacing="1" w:line="240" w:lineRule="auto"/>
        <w:rPr>
          <w:rFonts w:ascii="Arial" w:eastAsia="Times New Roman" w:hAnsi="Arial" w:cs="Arial"/>
          <w:b/>
          <w:bCs/>
          <w:lang w:eastAsia="en-GB"/>
        </w:rPr>
      </w:pPr>
      <w:r w:rsidRPr="00187D5C">
        <w:rPr>
          <w:rFonts w:ascii="Arial" w:eastAsia="Times New Roman" w:hAnsi="Arial" w:cs="Arial"/>
          <w:b/>
          <w:bCs/>
          <w:lang w:eastAsia="en-GB"/>
        </w:rPr>
        <w:t xml:space="preserve">Stage 2) </w:t>
      </w:r>
      <w:r w:rsidRPr="00F94405">
        <w:rPr>
          <w:rFonts w:ascii="Arial" w:eastAsia="Times New Roman" w:hAnsi="Arial" w:cs="Arial"/>
          <w:b/>
          <w:bCs/>
          <w:lang w:eastAsia="en-GB"/>
        </w:rPr>
        <w:t xml:space="preserve">Initial </w:t>
      </w:r>
      <w:r w:rsidRPr="00187D5C">
        <w:rPr>
          <w:rFonts w:ascii="Arial" w:eastAsia="Times New Roman" w:hAnsi="Arial" w:cs="Arial"/>
          <w:b/>
          <w:bCs/>
          <w:lang w:eastAsia="en-GB"/>
        </w:rPr>
        <w:t>Assessment Day</w:t>
      </w:r>
      <w:r w:rsidR="009D5088">
        <w:rPr>
          <w:rFonts w:ascii="Arial" w:eastAsia="Times New Roman" w:hAnsi="Arial" w:cs="Arial"/>
          <w:b/>
          <w:bCs/>
          <w:lang w:eastAsia="en-GB"/>
        </w:rPr>
        <w:t xml:space="preserve"> -</w:t>
      </w:r>
      <w:r w:rsidRPr="00187D5C">
        <w:rPr>
          <w:rFonts w:ascii="Arial" w:eastAsia="Times New Roman" w:hAnsi="Arial" w:cs="Arial"/>
          <w:b/>
          <w:bCs/>
          <w:lang w:eastAsia="en-GB"/>
        </w:rPr>
        <w:t xml:space="preserve"> </w:t>
      </w:r>
      <w:r w:rsidRPr="00187D5C">
        <w:rPr>
          <w:rFonts w:ascii="Arial" w:eastAsia="Times New Roman" w:hAnsi="Arial" w:cs="Arial"/>
          <w:b/>
          <w:u w:val="single"/>
          <w:lang w:eastAsia="en-GB"/>
        </w:rPr>
        <w:t xml:space="preserve">Contingency Fire &amp; Emergency </w:t>
      </w:r>
      <w:r w:rsidRPr="00187D5C">
        <w:rPr>
          <w:rFonts w:ascii="Arial" w:eastAsia="Times New Roman" w:hAnsi="Arial" w:cs="Arial"/>
          <w:b/>
          <w:u w:val="single"/>
          <w:lang w:eastAsia="en-GB"/>
        </w:rPr>
        <w:t>Driver/Operator</w:t>
      </w:r>
      <w:r w:rsidR="00BA6AED">
        <w:rPr>
          <w:rFonts w:ascii="Arial" w:eastAsia="Times New Roman" w:hAnsi="Arial" w:cs="Arial"/>
          <w:b/>
          <w:bCs/>
          <w:lang w:eastAsia="en-GB"/>
        </w:rPr>
        <w:t xml:space="preserve"> </w:t>
      </w:r>
    </w:p>
    <w:p w:rsidR="00BA6AED" w:rsidRPr="00F94405" w:rsidRDefault="00BA6AED" w:rsidP="00BA6AED">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Location: SYFR Training &amp; Development Centre, Handsworth, Sheffield, S13 9QA</w:t>
      </w:r>
    </w:p>
    <w:p w:rsidR="00187D5C" w:rsidRDefault="00187D5C" w:rsidP="00187D5C">
      <w:pPr>
        <w:pStyle w:val="ListParagraph"/>
        <w:numPr>
          <w:ilvl w:val="0"/>
          <w:numId w:val="9"/>
        </w:numPr>
        <w:spacing w:after="0" w:line="240" w:lineRule="auto"/>
        <w:jc w:val="both"/>
        <w:rPr>
          <w:rFonts w:ascii="Arial" w:eastAsia="Times New Roman" w:hAnsi="Arial" w:cs="Arial"/>
          <w:lang w:eastAsia="en-GB"/>
        </w:rPr>
      </w:pPr>
      <w:r w:rsidRPr="00187D5C">
        <w:rPr>
          <w:rFonts w:ascii="Arial" w:eastAsia="Times New Roman" w:hAnsi="Arial" w:cs="Arial"/>
          <w:lang w:eastAsia="en-GB"/>
        </w:rPr>
        <w:t xml:space="preserve">Registration </w:t>
      </w:r>
    </w:p>
    <w:p w:rsidR="00187D5C" w:rsidRDefault="00187D5C" w:rsidP="00187D5C">
      <w:pPr>
        <w:pStyle w:val="ListParagraph"/>
        <w:numPr>
          <w:ilvl w:val="0"/>
          <w:numId w:val="9"/>
        </w:numPr>
        <w:spacing w:after="0" w:line="240" w:lineRule="auto"/>
        <w:jc w:val="both"/>
        <w:rPr>
          <w:rFonts w:ascii="Arial" w:eastAsia="Times New Roman" w:hAnsi="Arial" w:cs="Arial"/>
          <w:lang w:eastAsia="en-GB"/>
        </w:rPr>
      </w:pPr>
      <w:r w:rsidRPr="00187D5C">
        <w:rPr>
          <w:rFonts w:ascii="Arial" w:eastAsia="Times New Roman" w:hAnsi="Arial" w:cs="Arial"/>
          <w:lang w:eastAsia="en-GB"/>
        </w:rPr>
        <w:t xml:space="preserve">Verification of eligibility to work in the UK </w:t>
      </w:r>
    </w:p>
    <w:p w:rsidR="00187D5C" w:rsidRDefault="00187D5C" w:rsidP="00187D5C">
      <w:pPr>
        <w:pStyle w:val="ListParagraph"/>
        <w:numPr>
          <w:ilvl w:val="0"/>
          <w:numId w:val="9"/>
        </w:numPr>
        <w:spacing w:after="0" w:line="240" w:lineRule="auto"/>
        <w:jc w:val="both"/>
        <w:rPr>
          <w:rFonts w:ascii="Arial" w:eastAsia="Times New Roman" w:hAnsi="Arial" w:cs="Arial"/>
          <w:lang w:eastAsia="en-GB"/>
        </w:rPr>
      </w:pPr>
      <w:r w:rsidRPr="00187D5C">
        <w:rPr>
          <w:rFonts w:ascii="Arial" w:eastAsia="Times New Roman" w:hAnsi="Arial" w:cs="Arial"/>
          <w:lang w:eastAsia="en-GB"/>
        </w:rPr>
        <w:t>A written aptitude test (numerical and verbal reasoning)</w:t>
      </w:r>
    </w:p>
    <w:p w:rsidR="009D5088" w:rsidRPr="009D5088" w:rsidRDefault="009D5088" w:rsidP="009D5088">
      <w:pPr>
        <w:numPr>
          <w:ilvl w:val="0"/>
          <w:numId w:val="9"/>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A bleep te</w:t>
      </w:r>
      <w:r>
        <w:rPr>
          <w:rFonts w:ascii="Arial" w:eastAsia="Times New Roman" w:hAnsi="Arial" w:cs="Arial"/>
          <w:lang w:eastAsia="en-GB"/>
        </w:rPr>
        <w:t>st (level to be achieved is 6.8)</w:t>
      </w:r>
    </w:p>
    <w:p w:rsidR="00187D5C" w:rsidRDefault="00187D5C" w:rsidP="00187D5C">
      <w:pPr>
        <w:pStyle w:val="ListParagraph"/>
        <w:numPr>
          <w:ilvl w:val="0"/>
          <w:numId w:val="9"/>
        </w:numPr>
        <w:spacing w:after="0" w:line="240" w:lineRule="auto"/>
        <w:jc w:val="both"/>
        <w:rPr>
          <w:rFonts w:ascii="Arial" w:eastAsia="Times New Roman" w:hAnsi="Arial" w:cs="Arial"/>
          <w:lang w:eastAsia="en-GB"/>
        </w:rPr>
      </w:pPr>
      <w:r w:rsidRPr="00187D5C">
        <w:rPr>
          <w:rFonts w:ascii="Arial" w:eastAsia="Times New Roman" w:hAnsi="Arial" w:cs="Arial"/>
          <w:lang w:eastAsia="en-GB"/>
        </w:rPr>
        <w:t>Validation of driving licence information</w:t>
      </w:r>
    </w:p>
    <w:p w:rsidR="00187D5C" w:rsidRDefault="00187D5C" w:rsidP="00187D5C">
      <w:pPr>
        <w:pStyle w:val="ListParagraph"/>
        <w:numPr>
          <w:ilvl w:val="0"/>
          <w:numId w:val="9"/>
        </w:numPr>
        <w:spacing w:after="0" w:line="240" w:lineRule="auto"/>
        <w:jc w:val="both"/>
        <w:rPr>
          <w:rFonts w:ascii="Arial" w:eastAsia="Times New Roman" w:hAnsi="Arial" w:cs="Arial"/>
          <w:lang w:eastAsia="en-GB"/>
        </w:rPr>
      </w:pPr>
      <w:r w:rsidRPr="00187D5C">
        <w:rPr>
          <w:rFonts w:ascii="Arial" w:eastAsia="Times New Roman" w:hAnsi="Arial" w:cs="Arial"/>
          <w:lang w:eastAsia="en-GB"/>
        </w:rPr>
        <w:t xml:space="preserve">A driving assessment </w:t>
      </w:r>
    </w:p>
    <w:p w:rsidR="00187D5C" w:rsidRPr="00187D5C" w:rsidRDefault="00187D5C" w:rsidP="00187D5C">
      <w:pPr>
        <w:pStyle w:val="ListParagraph"/>
        <w:numPr>
          <w:ilvl w:val="0"/>
          <w:numId w:val="9"/>
        </w:numPr>
        <w:spacing w:after="0" w:line="240" w:lineRule="auto"/>
        <w:jc w:val="both"/>
        <w:rPr>
          <w:rFonts w:ascii="Arial" w:eastAsia="Times New Roman" w:hAnsi="Arial" w:cs="Arial"/>
          <w:lang w:eastAsia="en-GB"/>
        </w:rPr>
      </w:pPr>
      <w:r w:rsidRPr="00187D5C">
        <w:rPr>
          <w:rFonts w:ascii="Arial" w:eastAsia="Times New Roman" w:hAnsi="Arial" w:cs="Arial"/>
          <w:lang w:eastAsia="en-GB"/>
        </w:rPr>
        <w:t>A short interview</w:t>
      </w:r>
    </w:p>
    <w:p w:rsidR="00187D5C" w:rsidRPr="00187D5C" w:rsidRDefault="00187D5C" w:rsidP="00187D5C">
      <w:pPr>
        <w:spacing w:before="100" w:beforeAutospacing="1" w:after="100" w:afterAutospacing="1" w:line="240" w:lineRule="auto"/>
        <w:rPr>
          <w:rFonts w:ascii="Arial" w:eastAsia="Times New Roman" w:hAnsi="Arial" w:cs="Arial"/>
          <w:lang w:eastAsia="en-GB"/>
        </w:rPr>
      </w:pPr>
      <w:r w:rsidRPr="00187D5C">
        <w:rPr>
          <w:rFonts w:ascii="Arial" w:eastAsia="Times New Roman" w:hAnsi="Arial" w:cs="Arial"/>
          <w:lang w:eastAsia="en-GB"/>
        </w:rPr>
        <w:t>Please note that all Assessment Days will be run on the basis that if you fail an assessment element e.g. the Aptitude Test, you will leave the process at that point and will be unable to complete any further elements.</w:t>
      </w:r>
    </w:p>
    <w:p w:rsidR="00187D5C" w:rsidRPr="00187D5C" w:rsidRDefault="00187D5C" w:rsidP="00187D5C">
      <w:pPr>
        <w:spacing w:before="100" w:beforeAutospacing="1" w:after="100" w:afterAutospacing="1" w:line="240" w:lineRule="auto"/>
        <w:rPr>
          <w:rFonts w:ascii="Arial" w:eastAsia="Times New Roman" w:hAnsi="Arial" w:cs="Arial"/>
          <w:lang w:eastAsia="en-GB"/>
        </w:rPr>
      </w:pPr>
      <w:r w:rsidRPr="00187D5C">
        <w:rPr>
          <w:rFonts w:ascii="Arial" w:eastAsia="Times New Roman" w:hAnsi="Arial" w:cs="Arial"/>
          <w:lang w:eastAsia="en-GB"/>
        </w:rPr>
        <w:t>Any individual who feels that they require any reasonable adjustments in order to fully participate in any of the assessment days should contact our recruitment team on receipt of their invite email so that we can consider if reasonable adjustments can be made to support them.</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After all Initial Assessment Days are completed individuals who are successful in being progressed to a Practical Assessment Day will be contacted.</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Stage 3) Practical Assessment Day</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b/>
          <w:bCs/>
          <w:lang w:eastAsia="en-GB"/>
        </w:rPr>
        <w:t>Location: SYFR Training &amp; Development Centre, Handsworth, Sheffield, S13 9QA</w:t>
      </w:r>
    </w:p>
    <w:p w:rsidR="009D5088" w:rsidRPr="009D5088" w:rsidRDefault="00F94405" w:rsidP="009D5088">
      <w:pPr>
        <w:pStyle w:val="ListParagraph"/>
        <w:numPr>
          <w:ilvl w:val="0"/>
          <w:numId w:val="11"/>
        </w:numPr>
        <w:spacing w:before="100" w:beforeAutospacing="1" w:after="100" w:afterAutospacing="1" w:line="240" w:lineRule="auto"/>
        <w:rPr>
          <w:rFonts w:ascii="Arial" w:eastAsia="Times New Roman" w:hAnsi="Arial" w:cs="Arial"/>
          <w:b/>
          <w:bCs/>
          <w:u w:val="single"/>
          <w:lang w:eastAsia="en-GB"/>
        </w:rPr>
      </w:pPr>
      <w:r w:rsidRPr="009D5088">
        <w:rPr>
          <w:rFonts w:ascii="Arial" w:eastAsia="Times New Roman" w:hAnsi="Arial" w:cs="Arial"/>
          <w:lang w:eastAsia="en-GB"/>
        </w:rPr>
        <w:t>Practical testing</w:t>
      </w:r>
      <w:r w:rsidR="009D5088" w:rsidRPr="009D5088">
        <w:rPr>
          <w:rFonts w:ascii="Arial" w:eastAsia="Times New Roman" w:hAnsi="Arial" w:cs="Arial"/>
          <w:lang w:eastAsia="en-GB"/>
        </w:rPr>
        <w:t xml:space="preserve"> for </w:t>
      </w:r>
      <w:r w:rsidR="009D5088" w:rsidRPr="00F03B50">
        <w:rPr>
          <w:rFonts w:ascii="Arial" w:eastAsia="Times New Roman" w:hAnsi="Arial" w:cs="Arial"/>
          <w:lang w:eastAsia="en-GB"/>
        </w:rPr>
        <w:t>Contingency Fire &amp; Emergency Operative</w:t>
      </w:r>
      <w:r w:rsidR="009D5088" w:rsidRPr="00F03B50">
        <w:rPr>
          <w:rFonts w:ascii="Arial" w:eastAsia="Times New Roman" w:hAnsi="Arial" w:cs="Arial"/>
          <w:lang w:eastAsia="en-GB"/>
        </w:rPr>
        <w:t>s:</w:t>
      </w:r>
    </w:p>
    <w:p w:rsidR="00F94405" w:rsidRDefault="00F94405" w:rsidP="00F94405">
      <w:pPr>
        <w:numPr>
          <w:ilvl w:val="1"/>
          <w:numId w:val="4"/>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Equipment carry</w:t>
      </w:r>
    </w:p>
    <w:p w:rsidR="00F94405" w:rsidRPr="00F94405" w:rsidRDefault="00F94405" w:rsidP="00F94405">
      <w:pPr>
        <w:numPr>
          <w:ilvl w:val="1"/>
          <w:numId w:val="4"/>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Ladder climb</w:t>
      </w:r>
    </w:p>
    <w:p w:rsidR="00F94405" w:rsidRPr="00F94405" w:rsidRDefault="00F94405" w:rsidP="00F94405">
      <w:pPr>
        <w:numPr>
          <w:ilvl w:val="1"/>
          <w:numId w:val="4"/>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Ladder lift</w:t>
      </w:r>
    </w:p>
    <w:p w:rsidR="00F94405" w:rsidRDefault="00F94405" w:rsidP="00F94405">
      <w:pPr>
        <w:numPr>
          <w:ilvl w:val="1"/>
          <w:numId w:val="4"/>
        </w:num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Crawls</w:t>
      </w:r>
    </w:p>
    <w:p w:rsidR="009D5088" w:rsidRPr="00F94405" w:rsidRDefault="009D5088" w:rsidP="009D5088">
      <w:p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 xml:space="preserve">Practical testing will also take place for the Contingency Fire &amp; Emergency Driver/Pump Operator roles and details of this will be confirmed at a later date.  </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Individuals who have successfully completed all stages will be invited to attend a medical with the Occupational Health department which will include a substance misuse test and a basic Disclosure and Barring Service (DBS) check. (Should the number of successful passes exceed the number of operatives required then the highest performing individuals will be progressed and some individuals may be invited on a basis of being a reserve applicant).</w:t>
      </w:r>
    </w:p>
    <w:p w:rsidR="00F94405" w:rsidRPr="00F94405" w:rsidRDefault="00F94405" w:rsidP="00F94405">
      <w:pPr>
        <w:spacing w:before="100" w:beforeAutospacing="1" w:after="100" w:afterAutospacing="1" w:line="240" w:lineRule="auto"/>
        <w:rPr>
          <w:rFonts w:ascii="Arial" w:eastAsia="Times New Roman" w:hAnsi="Arial" w:cs="Arial"/>
          <w:lang w:eastAsia="en-GB"/>
        </w:rPr>
      </w:pPr>
      <w:r w:rsidRPr="00F94405">
        <w:rPr>
          <w:rFonts w:ascii="Arial" w:eastAsia="Times New Roman" w:hAnsi="Arial" w:cs="Arial"/>
          <w:lang w:eastAsia="en-GB"/>
        </w:rPr>
        <w:t xml:space="preserve">If successful at the relevant Assessment Stages and subsequent medical and basic DBS checks, candidates will be invited to attend the </w:t>
      </w:r>
      <w:r w:rsidRPr="00E14741">
        <w:rPr>
          <w:rFonts w:ascii="Arial" w:eastAsia="Times New Roman" w:hAnsi="Arial" w:cs="Arial"/>
          <w:lang w:eastAsia="en-GB"/>
        </w:rPr>
        <w:t xml:space="preserve">relevant </w:t>
      </w:r>
      <w:r w:rsidR="00E14741" w:rsidRPr="00E14741">
        <w:rPr>
          <w:rFonts w:ascii="Arial" w:hAnsi="Arial" w:cs="Arial"/>
        </w:rPr>
        <w:t>initial training course</w:t>
      </w:r>
    </w:p>
    <w:p w:rsidR="00AF6588" w:rsidRPr="00F94405" w:rsidRDefault="00AF6588" w:rsidP="00F94405">
      <w:pPr>
        <w:rPr>
          <w:rFonts w:ascii="Arial" w:hAnsi="Arial" w:cs="Arial"/>
        </w:rPr>
      </w:pPr>
    </w:p>
    <w:sectPr w:rsidR="00AF6588" w:rsidRPr="00F9440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3E40" w:rsidRDefault="00E33E40" w:rsidP="00E33E40">
      <w:pPr>
        <w:spacing w:after="0" w:line="240" w:lineRule="auto"/>
      </w:pPr>
      <w:r>
        <w:separator/>
      </w:r>
    </w:p>
  </w:endnote>
  <w:endnote w:type="continuationSeparator" w:id="0">
    <w:p w:rsidR="00E33E40" w:rsidRDefault="00E33E40" w:rsidP="00E33E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3E40" w:rsidRDefault="00E33E40" w:rsidP="00E33E40">
      <w:pPr>
        <w:spacing w:after="0" w:line="240" w:lineRule="auto"/>
      </w:pPr>
      <w:r>
        <w:separator/>
      </w:r>
    </w:p>
  </w:footnote>
  <w:footnote w:type="continuationSeparator" w:id="0">
    <w:p w:rsidR="00E33E40" w:rsidRDefault="00E33E40" w:rsidP="00E33E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3E40" w:rsidRDefault="00643B1D">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45.75pt;margin-top:-12pt;width:122.25pt;height:37.5pt;z-index:251659264;mso-position-horizontal-relative:text;mso-position-vertical-relative:text;mso-width-relative:page;mso-height-relative:page">
          <v:imagedata r:id="rId1" o:title="SYFR_cmyk landscape"/>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627A"/>
    <w:multiLevelType w:val="hybridMultilevel"/>
    <w:tmpl w:val="6EBCB7A8"/>
    <w:lvl w:ilvl="0" w:tplc="28406A18">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03496"/>
    <w:multiLevelType w:val="hybridMultilevel"/>
    <w:tmpl w:val="20E65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2E196F"/>
    <w:multiLevelType w:val="multilevel"/>
    <w:tmpl w:val="FBAA5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775699"/>
    <w:multiLevelType w:val="hybridMultilevel"/>
    <w:tmpl w:val="F2B00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464112"/>
    <w:multiLevelType w:val="hybridMultilevel"/>
    <w:tmpl w:val="15BE8E9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F55EB5"/>
    <w:multiLevelType w:val="multilevel"/>
    <w:tmpl w:val="1D4EC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B91C50"/>
    <w:multiLevelType w:val="hybridMultilevel"/>
    <w:tmpl w:val="9F96CC2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0D498A"/>
    <w:multiLevelType w:val="hybridMultilevel"/>
    <w:tmpl w:val="0FFC9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C0F06D6"/>
    <w:multiLevelType w:val="hybridMultilevel"/>
    <w:tmpl w:val="C6A42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68379B"/>
    <w:multiLevelType w:val="hybridMultilevel"/>
    <w:tmpl w:val="CA8A9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116F79"/>
    <w:multiLevelType w:val="multilevel"/>
    <w:tmpl w:val="84868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2"/>
  </w:num>
  <w:num w:numId="4">
    <w:abstractNumId w:val="5"/>
  </w:num>
  <w:num w:numId="5">
    <w:abstractNumId w:val="10"/>
  </w:num>
  <w:num w:numId="6">
    <w:abstractNumId w:val="6"/>
  </w:num>
  <w:num w:numId="7">
    <w:abstractNumId w:val="4"/>
  </w:num>
  <w:num w:numId="8">
    <w:abstractNumId w:val="0"/>
  </w:num>
  <w:num w:numId="9">
    <w:abstractNumId w:val="9"/>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588"/>
    <w:rsid w:val="00187D5C"/>
    <w:rsid w:val="00223856"/>
    <w:rsid w:val="0048223A"/>
    <w:rsid w:val="00643B1D"/>
    <w:rsid w:val="007226D7"/>
    <w:rsid w:val="009D5088"/>
    <w:rsid w:val="00AF6588"/>
    <w:rsid w:val="00BA6AED"/>
    <w:rsid w:val="00D05297"/>
    <w:rsid w:val="00E14741"/>
    <w:rsid w:val="00E33E40"/>
    <w:rsid w:val="00F03B50"/>
    <w:rsid w:val="00F647A0"/>
    <w:rsid w:val="00F944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6D52B15"/>
  <w15:chartTrackingRefBased/>
  <w15:docId w15:val="{6A39CADF-74F5-4AB8-9F8B-3E5D46B5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5297"/>
    <w:pPr>
      <w:ind w:left="720"/>
      <w:contextualSpacing/>
    </w:pPr>
  </w:style>
  <w:style w:type="paragraph" w:styleId="NormalWeb">
    <w:name w:val="Normal (Web)"/>
    <w:basedOn w:val="Normal"/>
    <w:uiPriority w:val="99"/>
    <w:semiHidden/>
    <w:unhideWhenUsed/>
    <w:rsid w:val="00F9440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94405"/>
    <w:rPr>
      <w:b/>
      <w:bCs/>
    </w:rPr>
  </w:style>
  <w:style w:type="character" w:styleId="Hyperlink">
    <w:name w:val="Hyperlink"/>
    <w:basedOn w:val="DefaultParagraphFont"/>
    <w:uiPriority w:val="99"/>
    <w:semiHidden/>
    <w:unhideWhenUsed/>
    <w:rsid w:val="00F94405"/>
    <w:rPr>
      <w:color w:val="0000FF"/>
      <w:u w:val="single"/>
    </w:rPr>
  </w:style>
  <w:style w:type="paragraph" w:styleId="Header">
    <w:name w:val="header"/>
    <w:basedOn w:val="Normal"/>
    <w:link w:val="HeaderChar"/>
    <w:uiPriority w:val="99"/>
    <w:unhideWhenUsed/>
    <w:rsid w:val="00E33E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3E40"/>
  </w:style>
  <w:style w:type="paragraph" w:styleId="Footer">
    <w:name w:val="footer"/>
    <w:basedOn w:val="Normal"/>
    <w:link w:val="FooterChar"/>
    <w:uiPriority w:val="99"/>
    <w:unhideWhenUsed/>
    <w:rsid w:val="00E33E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3E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919708">
      <w:bodyDiv w:val="1"/>
      <w:marLeft w:val="0"/>
      <w:marRight w:val="0"/>
      <w:marTop w:val="0"/>
      <w:marBottom w:val="0"/>
      <w:divBdr>
        <w:top w:val="none" w:sz="0" w:space="0" w:color="auto"/>
        <w:left w:val="none" w:sz="0" w:space="0" w:color="auto"/>
        <w:bottom w:val="none" w:sz="0" w:space="0" w:color="auto"/>
        <w:right w:val="none" w:sz="0" w:space="0" w:color="auto"/>
      </w:divBdr>
    </w:div>
    <w:div w:id="197397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3</Pages>
  <Words>699</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Grasby Jack</dc:creator>
  <cp:keywords/>
  <dc:description/>
  <cp:lastModifiedBy>Lewis Chris - HR Personnel</cp:lastModifiedBy>
  <cp:revision>6</cp:revision>
  <dcterms:created xsi:type="dcterms:W3CDTF">2022-09-22T13:59:00Z</dcterms:created>
  <dcterms:modified xsi:type="dcterms:W3CDTF">2022-09-22T14:26:00Z</dcterms:modified>
</cp:coreProperties>
</file>