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2DAF5D90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</w:t>
      </w:r>
      <w:r w:rsidR="00926B15">
        <w:rPr>
          <w:b/>
          <w:sz w:val="18"/>
          <w:szCs w:val="18"/>
        </w:rPr>
        <w:t>21</w:t>
      </w:r>
      <w:r w:rsidR="00CE605B">
        <w:rPr>
          <w:b/>
          <w:sz w:val="18"/>
          <w:szCs w:val="18"/>
        </w:rPr>
        <w:t xml:space="preserve"> November 2022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35"/>
        <w:gridCol w:w="1644"/>
        <w:gridCol w:w="1671"/>
        <w:gridCol w:w="1641"/>
        <w:gridCol w:w="1630"/>
        <w:gridCol w:w="1643"/>
        <w:gridCol w:w="1636"/>
      </w:tblGrid>
      <w:tr w:rsidR="00E001D9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E001D9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E001D9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3262A19F" w14:textId="37FDE5E0" w:rsidR="00843821" w:rsidRPr="00142C54" w:rsidRDefault="004E56E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4E56EE">
              <w:rPr>
                <w:rFonts w:eastAsiaTheme="minorHAnsi" w:cs="Arial"/>
                <w:sz w:val="16"/>
                <w:szCs w:val="18"/>
                <w:lang w:eastAsia="en-US"/>
              </w:rPr>
              <w:t>Fine with some sunny spells for a time but becoming generally cloudy and windy into the afternoon as rain spreads northeast.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Evening into the night: </w:t>
            </w:r>
            <w:r w:rsidRPr="004E56EE">
              <w:rPr>
                <w:rFonts w:eastAsiaTheme="minorHAnsi" w:cs="Arial"/>
                <w:sz w:val="16"/>
                <w:szCs w:val="18"/>
                <w:lang w:eastAsia="en-US"/>
              </w:rPr>
              <w:t>Cloudy, wet and windy at first, however the wind and rain should ease and clearer spells should develop, giving a mix of areas of low cloud, frost and fog.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744" w:type="dxa"/>
          </w:tcPr>
          <w:p w14:paraId="0CDF1360" w14:textId="2FB3337F" w:rsidR="00CF4085" w:rsidRPr="00142C54" w:rsidRDefault="004E56E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4E56EE">
              <w:rPr>
                <w:rFonts w:eastAsiaTheme="minorHAnsi" w:cs="Arial"/>
                <w:sz w:val="16"/>
                <w:szCs w:val="18"/>
                <w:lang w:eastAsia="en-US"/>
              </w:rPr>
              <w:t>A chilly start, with areas of fog and low cloud perhaps giving the od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d</w:t>
            </w:r>
            <w:r w:rsidRPr="004E56EE">
              <w:rPr>
                <w:rFonts w:eastAsiaTheme="minorHAnsi" w:cs="Arial"/>
                <w:sz w:val="16"/>
                <w:szCs w:val="18"/>
                <w:lang w:eastAsia="en-US"/>
              </w:rPr>
              <w:t xml:space="preserve"> spot of rain at times. Some limited brighter intervals possible later. Light winds expected throughout.</w:t>
            </w:r>
          </w:p>
        </w:tc>
        <w:tc>
          <w:tcPr>
            <w:tcW w:w="1748" w:type="dxa"/>
          </w:tcPr>
          <w:p w14:paraId="64F70FB5" w14:textId="0A76ED12" w:rsidR="00CF4085" w:rsidRPr="00142C54" w:rsidRDefault="004E56E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start, with intervals of rain. Clearing up as the afternoon progresses. Clear night.</w:t>
            </w:r>
          </w:p>
        </w:tc>
        <w:tc>
          <w:tcPr>
            <w:tcW w:w="1741" w:type="dxa"/>
          </w:tcPr>
          <w:p w14:paraId="752277AE" w14:textId="4638CAB2" w:rsidR="00CF4085" w:rsidRPr="00142C54" w:rsidRDefault="004E56E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Sunny intervals in the morning, becoming cloudier as the day progresses. Light rain in the afternoon. </w:t>
            </w:r>
          </w:p>
        </w:tc>
        <w:tc>
          <w:tcPr>
            <w:tcW w:w="1740" w:type="dxa"/>
          </w:tcPr>
          <w:p w14:paraId="465641C0" w14:textId="540CC887" w:rsidR="00CF4085" w:rsidRPr="00142C54" w:rsidRDefault="00474A4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Clear start leading to a sunny conditions throughout the day. Clear evening and night. </w:t>
            </w:r>
          </w:p>
        </w:tc>
        <w:tc>
          <w:tcPr>
            <w:tcW w:w="1750" w:type="dxa"/>
          </w:tcPr>
          <w:p w14:paraId="7625402F" w14:textId="499FD8CC" w:rsidR="00843821" w:rsidRPr="00142C54" w:rsidRDefault="00474A4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start, with intervals of rain from the afternoon onwards. </w:t>
            </w:r>
          </w:p>
        </w:tc>
        <w:tc>
          <w:tcPr>
            <w:tcW w:w="1739" w:type="dxa"/>
          </w:tcPr>
          <w:p w14:paraId="0E1C3853" w14:textId="6DA687A0" w:rsidR="00843821" w:rsidRPr="00142C54" w:rsidRDefault="00474A4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throughout.</w:t>
            </w:r>
          </w:p>
        </w:tc>
      </w:tr>
      <w:tr w:rsidR="00E001D9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(Wind direction stated is from which direction the wind originations from e.g., a southerly wind blows from south to north, the </w:t>
            </w: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lastRenderedPageBreak/>
              <w:t>opposite direction)</w:t>
            </w:r>
          </w:p>
        </w:tc>
        <w:tc>
          <w:tcPr>
            <w:tcW w:w="1747" w:type="dxa"/>
          </w:tcPr>
          <w:p w14:paraId="3130BC9F" w14:textId="7C0AF928" w:rsidR="00843821" w:rsidRPr="00142C54" w:rsidRDefault="00474A4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>East south-easterly winds for much of the day lasting into the evening, 8-15mph winds with gusts of 28mph. Evening, southerly winds lasting into the night, 8-9mph winds with 18mph gusts.</w:t>
            </w:r>
          </w:p>
        </w:tc>
        <w:tc>
          <w:tcPr>
            <w:tcW w:w="1744" w:type="dxa"/>
          </w:tcPr>
          <w:p w14:paraId="35C0DC74" w14:textId="5252DA05" w:rsidR="00843821" w:rsidRPr="00142C54" w:rsidRDefault="00474A47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South-westerly winds in the morning 7mph, with 13mph gusts. Mid-morning turning west south-westerly and lasting into the late afternoon, 5-7mph winds and 10mph gusts. South-westerly winds, alternating south south-westerly as the </w:t>
            </w:r>
            <w:r w:rsidR="00E001D9">
              <w:rPr>
                <w:rFonts w:eastAsiaTheme="minorHAnsi" w:cs="Arial"/>
                <w:sz w:val="16"/>
                <w:szCs w:val="18"/>
                <w:lang w:eastAsia="en-US"/>
              </w:rPr>
              <w:t xml:space="preserve">evening progresses, 5mph winds with gusts of 9-10mph. </w:t>
            </w:r>
          </w:p>
        </w:tc>
        <w:tc>
          <w:tcPr>
            <w:tcW w:w="1748" w:type="dxa"/>
          </w:tcPr>
          <w:p w14:paraId="42D62CED" w14:textId="0D2E3E29" w:rsidR="00843821" w:rsidRPr="00142C54" w:rsidRDefault="00E001D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south-easterly winds in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 morning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8-10mph, 16-19mph gusts. Turning south south-westerly from midday10-13mph winds, 26mph gusts. Turning south-westerly as the night progresses, 15mph winds and gusts of 29mph.</w:t>
            </w:r>
          </w:p>
        </w:tc>
        <w:tc>
          <w:tcPr>
            <w:tcW w:w="1741" w:type="dxa"/>
          </w:tcPr>
          <w:p w14:paraId="2D865152" w14:textId="4CA1BF69" w:rsidR="00843821" w:rsidRPr="00142C54" w:rsidRDefault="00E001D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in the morning 11-12mph with gusts of 23mph. From midday turning south into the afternoon, 15-17mph winds, gusts of 32mph. Turning back to south south-westerly as the evening continues, 13mph winds with 26mph gusts.</w:t>
            </w:r>
          </w:p>
        </w:tc>
        <w:tc>
          <w:tcPr>
            <w:tcW w:w="1740" w:type="dxa"/>
          </w:tcPr>
          <w:p w14:paraId="14EA8CBC" w14:textId="50AAD932" w:rsidR="00843821" w:rsidRPr="00142C54" w:rsidRDefault="00E001D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Morning begins with south-westerly winds 10mph, with 21mph gusts. From midday west south-westerly into the mid-afternoon, 10-11mph winds with 22mph gusts. From early evening moving to south-westerly and remaining overnight 9mph winds with </w:t>
            </w:r>
            <w:r w:rsidR="009B03A6">
              <w:rPr>
                <w:rFonts w:eastAsiaTheme="minorHAnsi" w:cs="Arial"/>
                <w:sz w:val="16"/>
                <w:szCs w:val="18"/>
                <w:lang w:eastAsia="en-US"/>
              </w:rPr>
              <w:t>18mph gusts.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750" w:type="dxa"/>
          </w:tcPr>
          <w:p w14:paraId="0525C8E4" w14:textId="435FF554" w:rsidR="00843821" w:rsidRPr="00142C54" w:rsidRDefault="009B03A6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Early morning south south-westerly winds 9mph, with 18mph gusts. As morning progresses moving southerly and remaining for the remainder of the day lasting into the evening, 10-14mph winds with 27mph gusts.</w:t>
            </w:r>
          </w:p>
        </w:tc>
        <w:tc>
          <w:tcPr>
            <w:tcW w:w="1739" w:type="dxa"/>
          </w:tcPr>
          <w:p w14:paraId="159875F9" w14:textId="193FC462" w:rsidR="00843821" w:rsidRPr="00142C54" w:rsidRDefault="009B03A6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Southerly winds throughout the day and lasting into the evening, 11-12mph, with gusts of 25mph. 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001D9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North</w:t>
            </w:r>
          </w:p>
        </w:tc>
        <w:tc>
          <w:tcPr>
            <w:tcW w:w="1747" w:type="dxa"/>
          </w:tcPr>
          <w:p w14:paraId="24A4F07E" w14:textId="095B0023" w:rsidR="004F1CC5" w:rsidRPr="00962EE2" w:rsidRDefault="00D916D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4" w:type="dxa"/>
          </w:tcPr>
          <w:p w14:paraId="66AAE265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44BC279D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01489399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5852F4BA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01835A7E" w14:textId="3E72408F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40237402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E001D9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03FB3018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046E42F5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8" w:type="dxa"/>
          </w:tcPr>
          <w:p w14:paraId="37737A3B" w14:textId="0D2F2C05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1" w:type="dxa"/>
          </w:tcPr>
          <w:p w14:paraId="642508F7" w14:textId="44C82314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0" w:type="dxa"/>
          </w:tcPr>
          <w:p w14:paraId="7BD5DC45" w14:textId="73FD0E92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50" w:type="dxa"/>
          </w:tcPr>
          <w:p w14:paraId="56703C86" w14:textId="1CF355E5" w:rsidR="004F1CC5" w:rsidRPr="00142C54" w:rsidRDefault="009B03A6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1D62F34E" w:rsidR="004F1CC5" w:rsidRPr="00142C54" w:rsidRDefault="009B03A6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E001D9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4C0614BB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254439AD" w14:textId="21D35C63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130F2D33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4D14D56F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05CDD7E0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52662EDF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20685E57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E001D9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4D0C3D9D" w:rsidR="004F1CC5" w:rsidRPr="00962EE2" w:rsidRDefault="009B03A6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19364823" w14:textId="7D315022" w:rsidR="004F1CC5" w:rsidRPr="00962EE2" w:rsidRDefault="009B03A6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8" w:type="dxa"/>
          </w:tcPr>
          <w:p w14:paraId="527A1AF0" w14:textId="39E12A1B" w:rsidR="004F1CC5" w:rsidRPr="00962EE2" w:rsidRDefault="009B03A6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31685A2E" w14:textId="3ACB1D99" w:rsidR="004F1CC5" w:rsidRPr="00962EE2" w:rsidRDefault="009B03A6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0B586D42" w14:textId="28D0CA68" w:rsidR="004F1CC5" w:rsidRPr="00962EE2" w:rsidRDefault="009B03A6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5A642895" w14:textId="7DE56BE5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18B29A71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48FF94F4" w:rsidR="00686A36" w:rsidRPr="009B03A6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Firefighters have continued to work with Environment Agency colleagues to extinguish piles of waste on the North Side of the site </w:t>
            </w:r>
          </w:p>
          <w:p w14:paraId="10023A9F" w14:textId="39920E18" w:rsidR="00686A36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333827D" w14:textId="6A40D0B0" w:rsidR="0099256A" w:rsidRPr="009B03A6" w:rsidRDefault="0099256A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Really good progress has been made during w/c 14 November with all agencies working well together</w:t>
            </w:r>
            <w:bookmarkStart w:id="0" w:name="_GoBack"/>
            <w:bookmarkEnd w:id="0"/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5773C31C" w:rsidR="00037CE4" w:rsidRPr="009B03A6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Partners will continue to break up the waste on the North Side and extinguish the deep seated fire</w:t>
            </w:r>
          </w:p>
          <w:p w14:paraId="1032B01E" w14:textId="46FD8854" w:rsidR="00843821" w:rsidRPr="009B03A6" w:rsidRDefault="00686A36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Once </w:t>
            </w:r>
            <w:r w:rsidR="00037CE4"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  <w:p w14:paraId="7DC1FBBA" w14:textId="3598ED13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142C54"/>
    <w:rsid w:val="00177763"/>
    <w:rsid w:val="001B73D4"/>
    <w:rsid w:val="00255C68"/>
    <w:rsid w:val="00377DEC"/>
    <w:rsid w:val="003C5730"/>
    <w:rsid w:val="003C7E19"/>
    <w:rsid w:val="003E645E"/>
    <w:rsid w:val="004672AF"/>
    <w:rsid w:val="00474A47"/>
    <w:rsid w:val="004954C8"/>
    <w:rsid w:val="004E1B05"/>
    <w:rsid w:val="004E56EE"/>
    <w:rsid w:val="004F1CC5"/>
    <w:rsid w:val="0054549D"/>
    <w:rsid w:val="0056068A"/>
    <w:rsid w:val="00565525"/>
    <w:rsid w:val="005842F2"/>
    <w:rsid w:val="00591FD8"/>
    <w:rsid w:val="00607CD8"/>
    <w:rsid w:val="00641D89"/>
    <w:rsid w:val="00686A36"/>
    <w:rsid w:val="00703C3D"/>
    <w:rsid w:val="00745B26"/>
    <w:rsid w:val="007B6CF2"/>
    <w:rsid w:val="00843821"/>
    <w:rsid w:val="00874BC0"/>
    <w:rsid w:val="0087593B"/>
    <w:rsid w:val="00926B15"/>
    <w:rsid w:val="00962EE2"/>
    <w:rsid w:val="0099256A"/>
    <w:rsid w:val="009B03A6"/>
    <w:rsid w:val="00A07855"/>
    <w:rsid w:val="00A225A4"/>
    <w:rsid w:val="00AA6107"/>
    <w:rsid w:val="00AE2C80"/>
    <w:rsid w:val="00AF7237"/>
    <w:rsid w:val="00B85AD3"/>
    <w:rsid w:val="00BB0FB7"/>
    <w:rsid w:val="00C1117D"/>
    <w:rsid w:val="00C3334E"/>
    <w:rsid w:val="00C6316D"/>
    <w:rsid w:val="00C67301"/>
    <w:rsid w:val="00C82FD2"/>
    <w:rsid w:val="00CA4336"/>
    <w:rsid w:val="00CE605B"/>
    <w:rsid w:val="00CF4085"/>
    <w:rsid w:val="00CF73B8"/>
    <w:rsid w:val="00D916DF"/>
    <w:rsid w:val="00DD0CCE"/>
    <w:rsid w:val="00E001D9"/>
    <w:rsid w:val="00E21A75"/>
    <w:rsid w:val="00E724D5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4</cp:revision>
  <dcterms:created xsi:type="dcterms:W3CDTF">2022-11-21T09:46:00Z</dcterms:created>
  <dcterms:modified xsi:type="dcterms:W3CDTF">2022-11-22T11:33:00Z</dcterms:modified>
</cp:coreProperties>
</file>