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05" w:rsidRPr="00F94405" w:rsidRDefault="00F94405" w:rsidP="00F94405">
      <w:pPr>
        <w:spacing w:before="100" w:beforeAutospacing="1" w:after="100" w:afterAutospacing="1" w:line="240" w:lineRule="auto"/>
        <w:rPr>
          <w:rFonts w:ascii="Arial" w:eastAsia="Times New Roman" w:hAnsi="Arial" w:cs="Arial"/>
          <w:b/>
          <w:sz w:val="24"/>
          <w:u w:val="single"/>
          <w:lang w:eastAsia="en-GB"/>
        </w:rPr>
      </w:pPr>
      <w:r w:rsidRPr="00F94405">
        <w:rPr>
          <w:rFonts w:ascii="Arial" w:eastAsia="Times New Roman" w:hAnsi="Arial" w:cs="Arial"/>
          <w:b/>
          <w:sz w:val="24"/>
          <w:u w:val="single"/>
          <w:lang w:eastAsia="en-GB"/>
        </w:rPr>
        <w:t>Eligibility Criteria</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To be eligible to apply for the role of Contingency Fire </w:t>
      </w:r>
      <w:r w:rsidR="0002516F">
        <w:rPr>
          <w:rFonts w:ascii="Arial" w:eastAsia="Times New Roman" w:hAnsi="Arial" w:cs="Arial"/>
          <w:lang w:eastAsia="en-GB"/>
        </w:rPr>
        <w:t>Control Crew</w:t>
      </w:r>
      <w:r w:rsidRPr="00F94405">
        <w:rPr>
          <w:rFonts w:ascii="Arial" w:eastAsia="Times New Roman" w:hAnsi="Arial" w:cs="Arial"/>
          <w:lang w:eastAsia="en-GB"/>
        </w:rPr>
        <w:t xml:space="preserve"> candidates must:</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18 years of age or over at the commencement of their training</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eligible to work in the United Kingdom</w:t>
      </w:r>
    </w:p>
    <w:p w:rsid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available to attend the relevant assessme</w:t>
      </w:r>
      <w:r w:rsidR="00524850">
        <w:rPr>
          <w:rFonts w:ascii="Arial" w:eastAsia="Times New Roman" w:hAnsi="Arial" w:cs="Arial"/>
          <w:lang w:eastAsia="en-GB"/>
        </w:rPr>
        <w:t xml:space="preserve">nt dates </w:t>
      </w:r>
      <w:r w:rsidRPr="00F94405">
        <w:rPr>
          <w:rFonts w:ascii="Arial" w:eastAsia="Times New Roman" w:hAnsi="Arial" w:cs="Arial"/>
          <w:lang w:eastAsia="en-GB"/>
        </w:rPr>
        <w:t>and complete all days of the Initial</w:t>
      </w:r>
      <w:r w:rsidR="00524850">
        <w:rPr>
          <w:rFonts w:ascii="Arial" w:eastAsia="Times New Roman" w:hAnsi="Arial" w:cs="Arial"/>
          <w:lang w:eastAsia="en-GB"/>
        </w:rPr>
        <w:t xml:space="preserve"> Training Course in full </w:t>
      </w:r>
      <w:r w:rsidRPr="00F94405">
        <w:rPr>
          <w:rFonts w:ascii="Arial" w:eastAsia="Times New Roman" w:hAnsi="Arial" w:cs="Arial"/>
          <w:lang w:eastAsia="en-GB"/>
        </w:rPr>
        <w:t xml:space="preserve"> </w:t>
      </w:r>
    </w:p>
    <w:p w:rsidR="00524850" w:rsidRDefault="00524850" w:rsidP="00F94405">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Pass all relevant checks e.g. Substance Misuse Testing, DBS, Medical </w:t>
      </w:r>
    </w:p>
    <w:p w:rsidR="00F94405" w:rsidRPr="00524850" w:rsidRDefault="00F94405" w:rsidP="00524850">
      <w:pPr>
        <w:spacing w:before="100" w:beforeAutospacing="1" w:after="100" w:afterAutospacing="1" w:line="240" w:lineRule="auto"/>
        <w:rPr>
          <w:rFonts w:ascii="Arial" w:eastAsia="Times New Roman" w:hAnsi="Arial" w:cs="Arial"/>
          <w:lang w:eastAsia="en-GB"/>
        </w:rPr>
      </w:pPr>
      <w:r w:rsidRPr="00524850">
        <w:rPr>
          <w:rFonts w:ascii="Arial" w:eastAsia="Times New Roman" w:hAnsi="Arial" w:cs="Arial"/>
          <w:b/>
          <w:sz w:val="24"/>
          <w:u w:val="single"/>
          <w:lang w:eastAsia="en-GB"/>
        </w:rPr>
        <w:t>Recruitment Process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There will be </w:t>
      </w:r>
      <w:r w:rsidR="001A7EE6">
        <w:rPr>
          <w:rFonts w:ascii="Arial" w:eastAsia="Times New Roman" w:hAnsi="Arial" w:cs="Arial"/>
          <w:lang w:eastAsia="en-GB"/>
        </w:rPr>
        <w:t>2</w:t>
      </w:r>
      <w:r w:rsidRPr="00F94405">
        <w:rPr>
          <w:rFonts w:ascii="Arial" w:eastAsia="Times New Roman" w:hAnsi="Arial" w:cs="Arial"/>
          <w:lang w:eastAsia="en-GB"/>
        </w:rPr>
        <w:t xml:space="preserve"> stages </w:t>
      </w:r>
      <w:r w:rsidR="001A7EE6">
        <w:rPr>
          <w:rFonts w:ascii="Arial" w:eastAsia="Times New Roman" w:hAnsi="Arial" w:cs="Arial"/>
          <w:lang w:eastAsia="en-GB"/>
        </w:rPr>
        <w:t>to the recruitment process for C</w:t>
      </w:r>
      <w:r w:rsidRPr="00F94405">
        <w:rPr>
          <w:rFonts w:ascii="Arial" w:eastAsia="Times New Roman" w:hAnsi="Arial" w:cs="Arial"/>
          <w:lang w:eastAsia="en-GB"/>
        </w:rPr>
        <w:t xml:space="preserve">ontingency </w:t>
      </w:r>
      <w:r w:rsidR="001A7EE6">
        <w:rPr>
          <w:rFonts w:ascii="Arial" w:eastAsia="Times New Roman" w:hAnsi="Arial" w:cs="Arial"/>
          <w:lang w:eastAsia="en-GB"/>
        </w:rPr>
        <w:t>F</w:t>
      </w:r>
      <w:r w:rsidRPr="00F94405">
        <w:rPr>
          <w:rFonts w:ascii="Arial" w:eastAsia="Times New Roman" w:hAnsi="Arial" w:cs="Arial"/>
          <w:lang w:eastAsia="en-GB"/>
        </w:rPr>
        <w:t>ire</w:t>
      </w:r>
      <w:r w:rsidR="001A7EE6">
        <w:rPr>
          <w:rFonts w:ascii="Arial" w:eastAsia="Times New Roman" w:hAnsi="Arial" w:cs="Arial"/>
          <w:lang w:eastAsia="en-GB"/>
        </w:rPr>
        <w:t xml:space="preserve"> Control Crew </w:t>
      </w:r>
      <w:r w:rsidRPr="00F94405">
        <w:rPr>
          <w:rFonts w:ascii="Arial" w:eastAsia="Times New Roman" w:hAnsi="Arial" w:cs="Arial"/>
          <w:lang w:eastAsia="en-GB"/>
        </w:rPr>
        <w:t>roles.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1) – Initial Telephone Eligibility Screening</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Candidates will be asked a number of basic questions to assess their eligibility and suitability for the role of Contingency Fire</w:t>
      </w:r>
      <w:r w:rsidR="001A7EE6">
        <w:rPr>
          <w:rFonts w:ascii="Arial" w:eastAsia="Times New Roman" w:hAnsi="Arial" w:cs="Arial"/>
          <w:lang w:eastAsia="en-GB"/>
        </w:rPr>
        <w:t xml:space="preserve"> Control Crew</w:t>
      </w:r>
      <w:r w:rsidRPr="00F94405">
        <w:rPr>
          <w:rFonts w:ascii="Arial" w:eastAsia="Times New Roman" w:hAnsi="Arial" w:cs="Arial"/>
          <w:lang w:eastAsia="en-GB"/>
        </w:rPr>
        <w:t>. Please note that if you do not meet all of the eligibility criteria we will be unable to progress your application further. Please note that communications relating to your application will be via email.</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You MUST be available to at</w:t>
      </w:r>
      <w:r w:rsidR="001A7EE6">
        <w:rPr>
          <w:rFonts w:ascii="Arial" w:eastAsia="Times New Roman" w:hAnsi="Arial" w:cs="Arial"/>
          <w:lang w:eastAsia="en-GB"/>
        </w:rPr>
        <w:t xml:space="preserve">tend an Initial Assessment Day. </w:t>
      </w:r>
      <w:r w:rsidRPr="00F94405">
        <w:rPr>
          <w:rFonts w:ascii="Arial" w:eastAsia="Times New Roman" w:hAnsi="Arial" w:cs="Arial"/>
          <w:lang w:eastAsia="en-GB"/>
        </w:rPr>
        <w:t xml:space="preserve">Individuals who are unable to commit to attending </w:t>
      </w:r>
      <w:r w:rsidR="001A7EE6">
        <w:rPr>
          <w:rFonts w:ascii="Arial" w:eastAsia="Times New Roman" w:hAnsi="Arial" w:cs="Arial"/>
          <w:lang w:eastAsia="en-GB"/>
        </w:rPr>
        <w:t>this</w:t>
      </w:r>
      <w:r w:rsidRPr="00F94405">
        <w:rPr>
          <w:rFonts w:ascii="Arial" w:eastAsia="Times New Roman" w:hAnsi="Arial" w:cs="Arial"/>
          <w:lang w:eastAsia="en-GB"/>
        </w:rPr>
        <w:t xml:space="preserve"> will not be considered further.</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Once the above has been confirmed you will be allocated a place on an Initial Assessment Day. You will also be asked for some contact details including an email address. Further information about the Assessment Day will then be emailed out to you </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2) Initial Assessment Day – Aptitude Testing, Interview</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Please note that all Assessment Days will be run on the basis that if you fail an assessment element e.g. the Aptitude Test, you will leave the process at that point and will be unable to complete any further elements.</w:t>
      </w:r>
    </w:p>
    <w:p w:rsidR="001A7EE6" w:rsidRDefault="00F94405" w:rsidP="001A7EE6">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Any individual who feels that they require any reasonable adjustments in order to fully participate in any of the assessment days should contact our recruitment team on receipt of their invite email so that we can consider if reasonable adjustments can be made to support them.</w:t>
      </w:r>
    </w:p>
    <w:p w:rsidR="001A7EE6" w:rsidRPr="001A7EE6" w:rsidRDefault="001A7EE6" w:rsidP="001A7EE6">
      <w:pPr>
        <w:spacing w:before="100" w:beforeAutospacing="1" w:after="100" w:afterAutospacing="1" w:line="240" w:lineRule="auto"/>
        <w:rPr>
          <w:rFonts w:ascii="Arial" w:eastAsia="Times New Roman" w:hAnsi="Arial" w:cs="Arial"/>
          <w:lang w:eastAsia="en-GB"/>
        </w:rPr>
      </w:pPr>
      <w:r w:rsidRPr="008F2C13">
        <w:rPr>
          <w:rFonts w:ascii="Arial" w:hAnsi="Arial" w:cs="Arial"/>
          <w:lang w:val="en-US" w:eastAsia="en-GB"/>
        </w:rPr>
        <w:t xml:space="preserve">The key skills we are looking for are excellent verbal and written communication; ICT literacy; and an ability to remain calm, professional and compassionate in </w:t>
      </w:r>
      <w:proofErr w:type="spellStart"/>
      <w:r w:rsidRPr="008F2C13">
        <w:rPr>
          <w:rFonts w:ascii="Arial" w:hAnsi="Arial" w:cs="Arial"/>
          <w:lang w:val="en-US" w:eastAsia="en-GB"/>
        </w:rPr>
        <w:t>pressurised</w:t>
      </w:r>
      <w:proofErr w:type="spellEnd"/>
      <w:r w:rsidRPr="008F2C13">
        <w:rPr>
          <w:rFonts w:ascii="Arial" w:hAnsi="Arial" w:cs="Arial"/>
          <w:lang w:val="en-US" w:eastAsia="en-GB"/>
        </w:rPr>
        <w:t xml:space="preserve"> situations.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The Initial Assessment Day will consist of the following</w:t>
      </w:r>
      <w:r>
        <w:rPr>
          <w:rFonts w:ascii="Arial" w:eastAsia="Times New Roman" w:hAnsi="Arial" w:cs="Arial"/>
          <w:b/>
          <w:bCs/>
          <w:lang w:eastAsia="en-GB"/>
        </w:rPr>
        <w:t>:</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Registration</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Verification of eligibility to work in the UK</w:t>
      </w:r>
    </w:p>
    <w:p w:rsidR="00F94405" w:rsidRPr="00F94405" w:rsidRDefault="001A7EE6" w:rsidP="00F94405">
      <w:pPr>
        <w:numPr>
          <w:ilvl w:val="0"/>
          <w:numId w:val="3"/>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Aptitude Testing</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short interview</w:t>
      </w:r>
    </w:p>
    <w:p w:rsidR="00AF6588" w:rsidRPr="00524850" w:rsidRDefault="00F94405" w:rsidP="00524850">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 xml:space="preserve">After all Initial Assessment Days are completed individuals who are successful in </w:t>
      </w:r>
      <w:r w:rsidR="008C4051">
        <w:rPr>
          <w:rFonts w:ascii="Arial" w:eastAsia="Times New Roman" w:hAnsi="Arial" w:cs="Arial"/>
          <w:b/>
          <w:bCs/>
          <w:lang w:eastAsia="en-GB"/>
        </w:rPr>
        <w:t xml:space="preserve">all areas, including any </w:t>
      </w:r>
      <w:r w:rsidR="00524850">
        <w:rPr>
          <w:rFonts w:ascii="Arial" w:eastAsia="Times New Roman" w:hAnsi="Arial" w:cs="Arial"/>
          <w:b/>
          <w:bCs/>
          <w:lang w:eastAsia="en-GB"/>
        </w:rPr>
        <w:t>relevant</w:t>
      </w:r>
      <w:r w:rsidR="008C4051">
        <w:rPr>
          <w:rFonts w:ascii="Arial" w:eastAsia="Times New Roman" w:hAnsi="Arial" w:cs="Arial"/>
          <w:b/>
          <w:bCs/>
          <w:lang w:eastAsia="en-GB"/>
        </w:rPr>
        <w:t xml:space="preserve"> checks, will be invited to attend an initial 5 day training course.</w:t>
      </w:r>
      <w:bookmarkStart w:id="0" w:name="_GoBack"/>
      <w:bookmarkEnd w:id="0"/>
    </w:p>
    <w:sectPr w:rsidR="00AF6588" w:rsidRPr="0052485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E6" w:rsidRDefault="001A7EE6" w:rsidP="00E33E40">
      <w:pPr>
        <w:spacing w:after="0" w:line="240" w:lineRule="auto"/>
      </w:pPr>
      <w:r>
        <w:separator/>
      </w:r>
    </w:p>
  </w:endnote>
  <w:endnote w:type="continuationSeparator" w:id="0">
    <w:p w:rsidR="001A7EE6" w:rsidRDefault="001A7EE6" w:rsidP="00E3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E6" w:rsidRDefault="001A7EE6" w:rsidP="00E33E40">
      <w:pPr>
        <w:spacing w:after="0" w:line="240" w:lineRule="auto"/>
      </w:pPr>
      <w:r>
        <w:separator/>
      </w:r>
    </w:p>
  </w:footnote>
  <w:footnote w:type="continuationSeparator" w:id="0">
    <w:p w:rsidR="001A7EE6" w:rsidRDefault="001A7EE6" w:rsidP="00E3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EE6" w:rsidRDefault="001A7EE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5.75pt;margin-top:-12pt;width:122.25pt;height:37.5pt;z-index:251659264;mso-position-horizontal-relative:text;mso-position-vertical-relative:text;mso-width-relative:page;mso-height-relative:page">
          <v:imagedata r:id="rId1" o:title="SYFR_cmyk landscap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03496"/>
    <w:multiLevelType w:val="hybridMultilevel"/>
    <w:tmpl w:val="20E6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E196F"/>
    <w:multiLevelType w:val="multilevel"/>
    <w:tmpl w:val="FBA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55EB5"/>
    <w:multiLevelType w:val="multilevel"/>
    <w:tmpl w:val="1D4E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0F06D6"/>
    <w:multiLevelType w:val="hybridMultilevel"/>
    <w:tmpl w:val="C6A4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16F79"/>
    <w:multiLevelType w:val="multilevel"/>
    <w:tmpl w:val="848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8"/>
    <w:rsid w:val="0002516F"/>
    <w:rsid w:val="001A7EE6"/>
    <w:rsid w:val="00223856"/>
    <w:rsid w:val="0048223A"/>
    <w:rsid w:val="00524850"/>
    <w:rsid w:val="008C4051"/>
    <w:rsid w:val="00AF6588"/>
    <w:rsid w:val="00D05297"/>
    <w:rsid w:val="00E33E40"/>
    <w:rsid w:val="00F647A0"/>
    <w:rsid w:val="00F9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ABEF9F"/>
  <w15:chartTrackingRefBased/>
  <w15:docId w15:val="{6A39CADF-74F5-4AB8-9F8B-3E5D46B5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297"/>
    <w:pPr>
      <w:ind w:left="720"/>
      <w:contextualSpacing/>
    </w:pPr>
  </w:style>
  <w:style w:type="paragraph" w:styleId="NormalWeb">
    <w:name w:val="Normal (Web)"/>
    <w:basedOn w:val="Normal"/>
    <w:uiPriority w:val="99"/>
    <w:semiHidden/>
    <w:unhideWhenUsed/>
    <w:rsid w:val="00F94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4405"/>
    <w:rPr>
      <w:b/>
      <w:bCs/>
    </w:rPr>
  </w:style>
  <w:style w:type="character" w:styleId="Hyperlink">
    <w:name w:val="Hyperlink"/>
    <w:basedOn w:val="DefaultParagraphFont"/>
    <w:uiPriority w:val="99"/>
    <w:semiHidden/>
    <w:unhideWhenUsed/>
    <w:rsid w:val="00F94405"/>
    <w:rPr>
      <w:color w:val="0000FF"/>
      <w:u w:val="single"/>
    </w:rPr>
  </w:style>
  <w:style w:type="paragraph" w:styleId="Header">
    <w:name w:val="header"/>
    <w:basedOn w:val="Normal"/>
    <w:link w:val="HeaderChar"/>
    <w:uiPriority w:val="99"/>
    <w:unhideWhenUsed/>
    <w:rsid w:val="00E3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E40"/>
  </w:style>
  <w:style w:type="paragraph" w:styleId="Footer">
    <w:name w:val="footer"/>
    <w:basedOn w:val="Normal"/>
    <w:link w:val="FooterChar"/>
    <w:uiPriority w:val="99"/>
    <w:unhideWhenUsed/>
    <w:rsid w:val="00E3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19708">
      <w:bodyDiv w:val="1"/>
      <w:marLeft w:val="0"/>
      <w:marRight w:val="0"/>
      <w:marTop w:val="0"/>
      <w:marBottom w:val="0"/>
      <w:divBdr>
        <w:top w:val="none" w:sz="0" w:space="0" w:color="auto"/>
        <w:left w:val="none" w:sz="0" w:space="0" w:color="auto"/>
        <w:bottom w:val="none" w:sz="0" w:space="0" w:color="auto"/>
        <w:right w:val="none" w:sz="0" w:space="0" w:color="auto"/>
      </w:divBdr>
    </w:div>
    <w:div w:id="19739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Grasby Jack</dc:creator>
  <cp:keywords/>
  <dc:description/>
  <cp:lastModifiedBy>Lewis Chris - HR Personnel</cp:lastModifiedBy>
  <cp:revision>4</cp:revision>
  <dcterms:created xsi:type="dcterms:W3CDTF">2023-01-19T15:36:00Z</dcterms:created>
  <dcterms:modified xsi:type="dcterms:W3CDTF">2023-01-19T16:02:00Z</dcterms:modified>
</cp:coreProperties>
</file>